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9" w:line="183" w:lineRule="auto"/>
        <w:ind w:firstLine="2642" w:firstLineChars="700"/>
        <w:rPr>
          <w:rFonts w:hint="default" w:ascii="微软雅黑" w:hAnsi="微软雅黑" w:eastAsia="微软雅黑" w:cs="微软雅黑"/>
          <w:b/>
          <w:spacing w:val="15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pacing w:val="8"/>
          <w:sz w:val="36"/>
          <w:szCs w:val="36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spacing w:val="15"/>
          <w:sz w:val="36"/>
          <w:szCs w:val="36"/>
          <w:lang w:val="en-US" w:eastAsia="zh-CN"/>
        </w:rPr>
        <w:t>特色工业游一日</w:t>
      </w:r>
    </w:p>
    <w:p>
      <w:pPr>
        <w:spacing w:before="189" w:line="183" w:lineRule="auto"/>
        <w:jc w:val="center"/>
        <w:rPr>
          <w:rFonts w:hint="eastAsia" w:ascii="微软雅黑" w:hAnsi="微软雅黑" w:eastAsia="微软雅黑" w:cs="微软雅黑"/>
          <w:b/>
          <w:spacing w:val="15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pacing w:val="15"/>
          <w:sz w:val="36"/>
          <w:szCs w:val="36"/>
          <w:lang w:val="en-US" w:eastAsia="zh-CN"/>
        </w:rPr>
        <w:t>线路一：空客总装厂 、海鸥手表、海河乳品、空港文化中心</w:t>
      </w: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252730</wp:posOffset>
            </wp:positionV>
            <wp:extent cx="5681980" cy="2136140"/>
            <wp:effectExtent l="0" t="0" r="13970" b="16510"/>
            <wp:wrapNone/>
            <wp:docPr id="1" name="IM 5" descr="C:\Users\Administrator\Desktop\工业游宣传资料 图片+文字\工业游宣传资料 图片+文字\照片\空客\5cd99774ff2227c77c9f9ac77663bd80.jpeg5cd99774ff2227c77c9f9ac77663bd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5" descr="C:\Users\Administrator\Desktop\工业游宣传资料 图片+文字\工业游宣传资料 图片+文字\照片\空客\5cd99774ff2227c77c9f9ac77663bd80.jpeg5cd99774ff2227c77c9f9ac77663bd80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产品特色：</w:t>
      </w:r>
    </w:p>
    <w:p>
      <w:pPr>
        <w:numPr>
          <w:ilvl w:val="0"/>
          <w:numId w:val="1"/>
        </w:numPr>
        <w:spacing w:line="560" w:lineRule="exact"/>
        <w:ind w:firstLine="64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空客在亚洲的唯一总装线；</w:t>
      </w:r>
    </w:p>
    <w:p>
      <w:pPr>
        <w:numPr>
          <w:ilvl w:val="0"/>
          <w:numId w:val="1"/>
        </w:numPr>
        <w:spacing w:line="560" w:lineRule="exact"/>
        <w:ind w:firstLine="640"/>
        <w:rPr>
          <w:rFonts w:ascii="宋体" w:hAnsi="宋体" w:eastAsia="宋体" w:cs="宋体"/>
          <w:spacing w:val="-1"/>
          <w:sz w:val="30"/>
          <w:szCs w:val="30"/>
        </w:rPr>
      </w:pPr>
      <w:r>
        <w:rPr>
          <w:rFonts w:hint="eastAsia" w:ascii="宋体" w:hAnsi="宋体" w:eastAsia="宋体" w:cs="宋体"/>
          <w:spacing w:val="-1"/>
          <w:sz w:val="30"/>
          <w:szCs w:val="30"/>
          <w:lang w:eastAsia="zh-CN"/>
        </w:rPr>
        <w:t>中国第一只手表诞生地；</w:t>
      </w:r>
    </w:p>
    <w:p>
      <w:pPr>
        <w:numPr>
          <w:ilvl w:val="0"/>
          <w:numId w:val="1"/>
        </w:numPr>
        <w:spacing w:line="560" w:lineRule="exact"/>
        <w:ind w:firstLine="640"/>
        <w:rPr>
          <w:rFonts w:ascii="宋体" w:hAnsi="宋体" w:eastAsia="宋体" w:cs="宋体"/>
          <w:spacing w:val="-1"/>
          <w:sz w:val="30"/>
          <w:szCs w:val="30"/>
        </w:rPr>
      </w:pPr>
      <w:r>
        <w:rPr>
          <w:rFonts w:hint="eastAsia" w:ascii="宋体" w:hAnsi="宋体" w:eastAsia="宋体" w:cs="宋体"/>
          <w:spacing w:val="-1"/>
          <w:sz w:val="30"/>
          <w:szCs w:val="30"/>
          <w:lang w:eastAsia="zh-CN"/>
        </w:rPr>
        <w:t>天津本土优质乳品；</w:t>
      </w:r>
    </w:p>
    <w:p>
      <w:pPr>
        <w:numPr>
          <w:ilvl w:val="0"/>
          <w:numId w:val="1"/>
        </w:numPr>
        <w:spacing w:line="560" w:lineRule="exact"/>
        <w:ind w:firstLine="640"/>
        <w:rPr>
          <w:rFonts w:ascii="宋体" w:hAnsi="宋体" w:eastAsia="宋体" w:cs="宋体"/>
          <w:spacing w:val="-1"/>
          <w:sz w:val="30"/>
          <w:szCs w:val="30"/>
        </w:rPr>
      </w:pPr>
      <w:r>
        <w:rPr>
          <w:rFonts w:hint="eastAsia" w:ascii="宋体" w:hAnsi="宋体" w:eastAsia="宋体" w:cs="宋体"/>
          <w:spacing w:val="-1"/>
          <w:sz w:val="30"/>
          <w:szCs w:val="30"/>
          <w:lang w:eastAsia="zh-CN"/>
        </w:rPr>
        <w:t>空港经济区的文化休闲会客厅。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参考行程</w:t>
      </w:r>
    </w:p>
    <w:tbl>
      <w:tblPr>
        <w:tblStyle w:val="9"/>
        <w:tblpPr w:leftFromText="180" w:rightFromText="180" w:vertAnchor="text" w:horzAnchor="page" w:tblpX="729" w:tblpY="316"/>
        <w:tblOverlap w:val="never"/>
        <w:tblW w:w="1042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6"/>
        <w:gridCol w:w="91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316" w:type="dxa"/>
          </w:tcPr>
          <w:p>
            <w:pPr>
              <w:spacing w:before="100" w:line="185" w:lineRule="auto"/>
              <w:ind w:left="353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日程</w:t>
            </w:r>
          </w:p>
        </w:tc>
        <w:tc>
          <w:tcPr>
            <w:tcW w:w="9105" w:type="dxa"/>
          </w:tcPr>
          <w:p>
            <w:pPr>
              <w:spacing w:before="92" w:line="190" w:lineRule="auto"/>
              <w:ind w:left="3962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9"/>
                <w:sz w:val="30"/>
                <w:szCs w:val="3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行程安</w:t>
            </w:r>
            <w:r>
              <w:rPr>
                <w:rFonts w:hint="eastAsia" w:ascii="宋体" w:hAnsi="宋体" w:eastAsia="宋体" w:cs="宋体"/>
                <w:spacing w:val="8"/>
                <w:sz w:val="30"/>
                <w:szCs w:val="3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16" w:type="dxa"/>
          </w:tcPr>
          <w:p>
            <w:pPr>
              <w:spacing w:line="247" w:lineRule="auto"/>
              <w:rPr>
                <w:rFonts w:ascii="宋体" w:hAnsi="宋体" w:eastAsia="宋体" w:cs="宋体"/>
                <w:sz w:val="30"/>
                <w:szCs w:val="30"/>
              </w:rPr>
            </w:pPr>
          </w:p>
          <w:p>
            <w:pPr>
              <w:spacing w:line="247" w:lineRule="auto"/>
              <w:rPr>
                <w:rFonts w:ascii="宋体" w:hAnsi="宋体" w:eastAsia="宋体" w:cs="宋体"/>
                <w:sz w:val="30"/>
                <w:szCs w:val="30"/>
              </w:rPr>
            </w:pPr>
          </w:p>
          <w:p>
            <w:pPr>
              <w:spacing w:line="247" w:lineRule="auto"/>
              <w:rPr>
                <w:rFonts w:ascii="宋体" w:hAnsi="宋体" w:eastAsia="宋体" w:cs="宋体"/>
                <w:sz w:val="30"/>
                <w:szCs w:val="30"/>
              </w:rPr>
            </w:pPr>
          </w:p>
          <w:p>
            <w:pPr>
              <w:spacing w:line="248" w:lineRule="auto"/>
              <w:rPr>
                <w:rFonts w:ascii="宋体" w:hAnsi="宋体" w:eastAsia="宋体" w:cs="宋体"/>
                <w:sz w:val="30"/>
                <w:szCs w:val="30"/>
              </w:rPr>
            </w:pPr>
          </w:p>
          <w:p>
            <w:pPr>
              <w:spacing w:line="248" w:lineRule="auto"/>
              <w:rPr>
                <w:rFonts w:ascii="宋体" w:hAnsi="宋体" w:eastAsia="宋体" w:cs="宋体"/>
                <w:sz w:val="30"/>
                <w:szCs w:val="30"/>
              </w:rPr>
            </w:pPr>
          </w:p>
          <w:p>
            <w:pPr>
              <w:spacing w:before="90" w:line="190" w:lineRule="auto"/>
              <w:ind w:left="198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9"/>
                <w:sz w:val="30"/>
                <w:szCs w:val="3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第一天</w:t>
            </w:r>
          </w:p>
        </w:tc>
        <w:tc>
          <w:tcPr>
            <w:tcW w:w="9105" w:type="dxa"/>
            <w:vAlign w:val="center"/>
          </w:tcPr>
          <w:p>
            <w:pPr>
              <w:spacing w:line="560" w:lineRule="exact"/>
              <w:ind w:firstLine="298" w:firstLineChars="100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08:00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-</w:t>
            </w: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</w:rPr>
              <w:t>09:</w:t>
            </w: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</w:rPr>
              <w:t>0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 xml:space="preserve"> 集合发车前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往</w:t>
            </w:r>
            <w:r>
              <w:rPr>
                <w:rFonts w:hint="eastAsia" w:ascii="宋体" w:hAnsi="宋体" w:eastAsia="宋体" w:cs="宋体"/>
                <w:sz w:val="30"/>
                <w:szCs w:val="30"/>
                <w:lang w:eastAsia="zh-CN"/>
              </w:rPr>
              <w:t>空客总装厂</w:t>
            </w:r>
          </w:p>
          <w:p>
            <w:pPr>
              <w:spacing w:line="560" w:lineRule="exact"/>
              <w:ind w:firstLine="300" w:firstLineChars="100"/>
              <w:rPr>
                <w:rFonts w:ascii="宋体" w:hAnsi="宋体" w:eastAsia="宋体" w:cs="宋体"/>
                <w:spacing w:val="-1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>09: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0-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 xml:space="preserve">0 </w:t>
            </w:r>
            <w:r>
              <w:rPr>
                <w:rFonts w:hint="eastAsia" w:ascii="宋体" w:hAnsi="宋体" w:eastAsia="宋体" w:cs="宋体"/>
                <w:sz w:val="30"/>
                <w:szCs w:val="30"/>
                <w:lang w:eastAsia="zh-CN"/>
              </w:rPr>
              <w:t>参观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eastAsia="zh-CN"/>
              </w:rPr>
              <w:t>空客总装厂</w:t>
            </w:r>
          </w:p>
          <w:p>
            <w:pPr>
              <w:spacing w:line="560" w:lineRule="exact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 xml:space="preserve">  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-1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 xml:space="preserve"> </w:t>
            </w:r>
            <w:r>
              <w:rPr>
                <w:rFonts w:hint="eastAsia" w:ascii="宋体" w:hAnsi="宋体" w:eastAsia="宋体" w:cs="宋体"/>
                <w:sz w:val="30"/>
                <w:szCs w:val="30"/>
                <w:lang w:eastAsia="zh-CN"/>
              </w:rPr>
              <w:t>参观海鸥手表</w:t>
            </w:r>
          </w:p>
          <w:p>
            <w:pPr>
              <w:spacing w:line="560" w:lineRule="exact"/>
              <w:ind w:firstLine="300" w:firstLineChars="100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>1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-12: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 xml:space="preserve">0 </w:t>
            </w:r>
            <w:r>
              <w:rPr>
                <w:rFonts w:hint="eastAsia" w:ascii="宋体" w:hAnsi="宋体" w:eastAsia="宋体" w:cs="宋体"/>
                <w:sz w:val="30"/>
                <w:szCs w:val="30"/>
                <w:lang w:eastAsia="zh-CN"/>
              </w:rPr>
              <w:t>中餐</w:t>
            </w:r>
          </w:p>
          <w:p>
            <w:pPr>
              <w:spacing w:line="560" w:lineRule="exact"/>
              <w:ind w:firstLine="296" w:firstLineChars="100"/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</w:rPr>
              <w:t>1</w:t>
            </w: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pacing w:val="-2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0-1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eastAsia="zh-CN"/>
              </w:rPr>
              <w:t>参观海河乳品</w:t>
            </w:r>
          </w:p>
          <w:p>
            <w:pPr>
              <w:spacing w:line="560" w:lineRule="exact"/>
              <w:ind w:firstLine="298" w:firstLineChars="100"/>
              <w:rPr>
                <w:rFonts w:hint="default" w:ascii="宋体" w:hAnsi="宋体" w:eastAsia="宋体" w:cs="宋体"/>
                <w:spacing w:val="-1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14：20-16：00 空港文化中心自由活动（临展、图书馆等）</w:t>
            </w:r>
          </w:p>
          <w:p>
            <w:pPr>
              <w:spacing w:line="560" w:lineRule="exact"/>
              <w:ind w:left="18" w:firstLine="298" w:firstLineChars="100"/>
              <w:rPr>
                <w:rFonts w:ascii="宋体" w:hAnsi="宋体" w:eastAsia="宋体" w:cs="宋体"/>
                <w:spacing w:val="-3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1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-1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>: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pacing w:val="-1"/>
                <w:sz w:val="30"/>
                <w:szCs w:val="30"/>
              </w:rPr>
              <w:t xml:space="preserve">0 </w:t>
            </w:r>
            <w:r>
              <w:rPr>
                <w:rFonts w:hint="eastAsia" w:ascii="宋体" w:hAnsi="宋体" w:eastAsia="宋体" w:cs="宋体"/>
                <w:spacing w:val="-3"/>
                <w:sz w:val="30"/>
                <w:szCs w:val="30"/>
              </w:rPr>
              <w:t>返程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主要景点介绍</w:t>
      </w:r>
    </w:p>
    <w:p>
      <w:pPr>
        <w:spacing w:before="3"/>
        <w:ind w:right="-275" w:rightChars="-131"/>
        <w:rPr>
          <w:rFonts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t>空客总装厂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】</w:t>
      </w:r>
    </w:p>
    <w:p>
      <w:pPr>
        <w:spacing w:line="400" w:lineRule="exact"/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  <w:t>空中客车是欧洲一家飞机制造研发公司，1970年于法国成立。 天津空客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  <w:t>A320系列飞机亚洲总装线，是空客在亚洲的唯一一条商务干线飞机的生产线。专业讲解航空知识供给站，游客可现场观看：从大部件到一架基本成形的空客飞机组装过程，了解航空知识。</w:t>
      </w: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142875</wp:posOffset>
            </wp:positionV>
            <wp:extent cx="2842260" cy="1473200"/>
            <wp:effectExtent l="0" t="0" r="15240" b="12700"/>
            <wp:wrapSquare wrapText="bothSides"/>
            <wp:docPr id="6" name="图片 6" descr="43f8bb4094c3b23832c638246cd20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f8bb4094c3b23832c638246cd20c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107315</wp:posOffset>
            </wp:positionV>
            <wp:extent cx="2858135" cy="1486535"/>
            <wp:effectExtent l="0" t="0" r="18415" b="18415"/>
            <wp:wrapSquare wrapText="bothSides"/>
            <wp:docPr id="5" name="图片 5" descr="91253259205081b4b2456ad945518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253259205081b4b2456ad9455187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t>海鸥手表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】</w:t>
      </w:r>
    </w:p>
    <w:p>
      <w:pPr>
        <w:spacing w:line="400" w:lineRule="exact"/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  <w:t>海鸥表博物馆隶属于天津海鸥表业集团有限公司，馆中保存了大量历史文献资料、照片以及珍贵车床、工具，重现中国第一只自行设计制造的手表在天津诞生的场景，以及海鸥表创造的中国制表业诸多第一，包括中国第一只产品化手表、中国第一只航空手表、中国第一只符合国际标准的女表等等。</w:t>
      </w: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269240</wp:posOffset>
            </wp:positionV>
            <wp:extent cx="2794000" cy="1436370"/>
            <wp:effectExtent l="0" t="0" r="6350" b="11430"/>
            <wp:wrapSquare wrapText="bothSides"/>
            <wp:docPr id="8" name="图片 8" descr="427498ea08178acc87797e4a8a213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27498ea08178acc87797e4a8a213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266065</wp:posOffset>
            </wp:positionV>
            <wp:extent cx="2795270" cy="1462405"/>
            <wp:effectExtent l="0" t="0" r="5080" b="4445"/>
            <wp:wrapSquare wrapText="bothSides"/>
            <wp:docPr id="9" name="图片 9" descr="063650f840c6d9231ca13dceee1cb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3650f840c6d9231ca13dceee1cb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      </w:t>
      </w:r>
    </w:p>
    <w:p>
      <w:pP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spacing w:before="3"/>
        <w:ind w:right="-275" w:rightChars="-131"/>
        <w:rPr>
          <w:rFonts w:ascii="微软雅黑" w:hAnsi="微软雅黑" w:eastAsia="微软雅黑" w:cs="微软雅黑"/>
          <w:spacing w:val="12"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t>海河乳品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  <w:t>“海河”品牌始创于1957年，海河乳品公司作为一家国有食品加工企业，60余年来，以健康、营养展现海河牛奶的品质细节，确保消费者享用安全优质新鲜牛奶。海河牛奶陪伴着天津老百姓走过了65年的历程，也守护着天津三代人的健康成长，海河品牌是天津乳制品工业成长的缩影，也陪伴老百姓共同见证了时代变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22225</wp:posOffset>
            </wp:positionV>
            <wp:extent cx="2772410" cy="1584325"/>
            <wp:effectExtent l="0" t="0" r="8890" b="15875"/>
            <wp:wrapSquare wrapText="bothSides"/>
            <wp:docPr id="12" name="图片 12" descr="C:\Users\Administrator\Desktop\工业游宣传资料 图片+文字\工业游宣传资料 图片+文字\照片\海河乳业\微信图片_20230214112656.png微信图片_2023021411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工业游宣传资料 图片+文字\工业游宣传资料 图片+文字\照片\海河乳业\微信图片_20230214112656.png微信图片_2023021411265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47625</wp:posOffset>
            </wp:positionV>
            <wp:extent cx="2828290" cy="1553845"/>
            <wp:effectExtent l="0" t="0" r="10160" b="8255"/>
            <wp:wrapSquare wrapText="bothSides"/>
            <wp:docPr id="10" name="图片 10" descr="微信图片_2023022114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2211428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224"/>
        <w:rPr>
          <w:rFonts w:eastAsiaTheme="minorEastAsia"/>
        </w:rPr>
      </w:pPr>
    </w:p>
    <w:p>
      <w:pPr>
        <w:spacing w:before="64"/>
        <w:ind w:left="224"/>
        <w:rPr>
          <w:rFonts w:eastAsiaTheme="minorEastAsia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spacing w:before="3"/>
        <w:ind w:right="-275" w:rightChars="-131"/>
        <w:rPr>
          <w:rFonts w:ascii="微软雅黑" w:hAnsi="微软雅黑" w:eastAsia="微软雅黑" w:cs="微软雅黑"/>
          <w:spacing w:val="12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  <w:lang w:eastAsia="zh-CN"/>
        </w:rPr>
        <w:t>空港文化中心</w:t>
      </w:r>
      <w:r>
        <w:rPr>
          <w:rFonts w:hint="eastAsia" w:ascii="微软雅黑" w:hAnsi="微软雅黑" w:eastAsia="微软雅黑" w:cs="微软雅黑"/>
          <w:spacing w:val="12"/>
          <w:sz w:val="28"/>
          <w:szCs w:val="28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  <w:t>天津港保税区文化中心坐落在天津港保税区空港区域，位于中环东路与东四道交口。北邻风景秀美的东湖，与新燕莎奥特莱斯隔湖相望，西接区综合性健身场馆——空港体育中心，南侧为空港居民区，东边与空港国际医院、老年公寓，以及亚洲最大单体商业建筑——SM商城隔路为邻，是空港区域地理条件最优、自然环境最美的城市黄金地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pacing w:val="12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3175</wp:posOffset>
            </wp:positionV>
            <wp:extent cx="2565400" cy="1591945"/>
            <wp:effectExtent l="0" t="0" r="6350" b="8255"/>
            <wp:wrapSquare wrapText="bothSides"/>
            <wp:docPr id="11" name="图片 11" descr="微信图片_2023022811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228112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19050</wp:posOffset>
            </wp:positionV>
            <wp:extent cx="2848610" cy="1578610"/>
            <wp:effectExtent l="0" t="0" r="8890" b="2540"/>
            <wp:wrapSquare wrapText="bothSides"/>
            <wp:docPr id="7" name="图片 7" descr="微信图片_2023022811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2281126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color w:val="FF0000"/>
          <w:sz w:val="30"/>
          <w:szCs w:val="30"/>
          <w:highlight w:val="yellow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服务标准：</w:t>
      </w:r>
    </w:p>
    <w:tbl>
      <w:tblPr>
        <w:tblStyle w:val="9"/>
        <w:tblpPr w:leftFromText="180" w:rightFromText="180" w:vertAnchor="text" w:horzAnchor="page" w:tblpX="715" w:tblpY="137"/>
        <w:tblOverlap w:val="never"/>
        <w:tblW w:w="1031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9"/>
        <w:gridCol w:w="83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spacing w:before="39" w:line="225" w:lineRule="auto"/>
              <w:ind w:left="51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9"/>
                <w:sz w:val="28"/>
                <w:szCs w:val="28"/>
              </w:rPr>
              <w:t>服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务项目</w:t>
            </w:r>
          </w:p>
        </w:tc>
        <w:tc>
          <w:tcPr>
            <w:tcW w:w="8347" w:type="dxa"/>
          </w:tcPr>
          <w:p>
            <w:pPr>
              <w:spacing w:before="39" w:line="225" w:lineRule="auto"/>
              <w:ind w:firstLine="3600" w:firstLineChars="12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服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 xml:space="preserve"> 务 标 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69" w:type="dxa"/>
          </w:tcPr>
          <w:p>
            <w:pPr>
              <w:spacing w:before="36" w:line="224" w:lineRule="auto"/>
              <w:ind w:left="3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城市间交通</w:t>
            </w:r>
          </w:p>
        </w:tc>
        <w:tc>
          <w:tcPr>
            <w:tcW w:w="8347" w:type="dxa"/>
          </w:tcPr>
          <w:p>
            <w:pPr>
              <w:spacing w:before="36" w:line="224" w:lineRule="auto"/>
              <w:ind w:left="1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9"/>
                <w:sz w:val="28"/>
                <w:szCs w:val="28"/>
              </w:rPr>
              <w:t>空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调旅游车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969" w:type="dxa"/>
          </w:tcPr>
          <w:p>
            <w:pPr>
              <w:spacing w:before="37" w:line="223" w:lineRule="auto"/>
              <w:ind w:left="5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景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点门票</w:t>
            </w:r>
          </w:p>
        </w:tc>
        <w:tc>
          <w:tcPr>
            <w:tcW w:w="8347" w:type="dxa"/>
          </w:tcPr>
          <w:p>
            <w:pPr>
              <w:spacing w:before="37" w:line="223" w:lineRule="auto"/>
              <w:ind w:left="11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首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道门票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969" w:type="dxa"/>
          </w:tcPr>
          <w:p>
            <w:pPr>
              <w:spacing w:before="37" w:line="223" w:lineRule="auto"/>
              <w:ind w:left="51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酒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店住宿</w:t>
            </w:r>
          </w:p>
        </w:tc>
        <w:tc>
          <w:tcPr>
            <w:tcW w:w="8347" w:type="dxa"/>
          </w:tcPr>
          <w:p>
            <w:pPr>
              <w:spacing w:before="37" w:line="223" w:lineRule="auto"/>
              <w:ind w:left="11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69" w:type="dxa"/>
          </w:tcPr>
          <w:p>
            <w:pPr>
              <w:spacing w:before="40" w:line="221" w:lineRule="auto"/>
              <w:ind w:left="51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旅游用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餐</w:t>
            </w:r>
          </w:p>
        </w:tc>
        <w:tc>
          <w:tcPr>
            <w:tcW w:w="8347" w:type="dxa"/>
          </w:tcPr>
          <w:p>
            <w:pPr>
              <w:spacing w:before="40" w:line="221" w:lineRule="auto"/>
              <w:ind w:left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>含1正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69" w:type="dxa"/>
          </w:tcPr>
          <w:p>
            <w:pPr>
              <w:spacing w:before="39" w:line="222" w:lineRule="auto"/>
              <w:ind w:left="51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导游服务</w:t>
            </w:r>
          </w:p>
        </w:tc>
        <w:tc>
          <w:tcPr>
            <w:tcW w:w="8347" w:type="dxa"/>
          </w:tcPr>
          <w:p>
            <w:pPr>
              <w:spacing w:before="39" w:line="222" w:lineRule="auto"/>
              <w:ind w:left="11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1"/>
                <w:sz w:val="28"/>
                <w:szCs w:val="28"/>
              </w:rPr>
              <w:t>优</w:t>
            </w: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秀导游服务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69" w:type="dxa"/>
          </w:tcPr>
          <w:p>
            <w:pPr>
              <w:spacing w:before="39" w:line="222" w:lineRule="auto"/>
              <w:ind w:left="51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旅游保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险</w:t>
            </w:r>
          </w:p>
        </w:tc>
        <w:tc>
          <w:tcPr>
            <w:tcW w:w="8347" w:type="dxa"/>
          </w:tcPr>
          <w:p>
            <w:pPr>
              <w:spacing w:before="39" w:line="222" w:lineRule="auto"/>
              <w:ind w:left="11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6"/>
                <w:sz w:val="28"/>
                <w:szCs w:val="28"/>
              </w:rPr>
              <w:t>旅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行</w:t>
            </w: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社责任保险</w:t>
            </w:r>
            <w:r>
              <w:rPr>
                <w:rFonts w:hint="eastAsia" w:ascii="宋体" w:hAnsi="宋体" w:eastAsia="宋体" w:cs="宋体"/>
                <w:spacing w:val="8"/>
                <w:sz w:val="28"/>
                <w:szCs w:val="28"/>
              </w:rPr>
              <w:t>、</w:t>
            </w: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旅游人身意外险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spacing w:before="39" w:line="225" w:lineRule="auto"/>
              <w:ind w:left="50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报价不含</w:t>
            </w:r>
          </w:p>
        </w:tc>
        <w:tc>
          <w:tcPr>
            <w:tcW w:w="8347" w:type="dxa"/>
          </w:tcPr>
          <w:p>
            <w:pPr>
              <w:spacing w:before="39" w:line="225" w:lineRule="auto"/>
              <w:ind w:left="11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5"/>
                <w:sz w:val="28"/>
                <w:szCs w:val="28"/>
              </w:rPr>
              <w:t>单</w:t>
            </w:r>
            <w:r>
              <w:rPr>
                <w:rFonts w:ascii="宋体" w:hAnsi="宋体" w:eastAsia="宋体" w:cs="宋体"/>
                <w:spacing w:val="9"/>
                <w:sz w:val="28"/>
                <w:szCs w:val="28"/>
              </w:rPr>
              <w:t>人房差、个人消费、景区内娱乐项目等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spacing w:before="39" w:line="225" w:lineRule="auto"/>
              <w:ind w:left="509"/>
              <w:rPr>
                <w:rFonts w:ascii="宋体" w:hAnsi="宋体" w:eastAsia="宋体" w:cs="宋体"/>
                <w:spacing w:val="8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8"/>
                <w:sz w:val="28"/>
                <w:szCs w:val="28"/>
              </w:rPr>
              <w:t>综合报价</w:t>
            </w:r>
          </w:p>
        </w:tc>
        <w:tc>
          <w:tcPr>
            <w:tcW w:w="8347" w:type="dxa"/>
          </w:tcPr>
          <w:p>
            <w:pPr>
              <w:spacing w:before="39" w:line="225" w:lineRule="auto"/>
              <w:ind w:left="114"/>
              <w:rPr>
                <w:rFonts w:ascii="宋体" w:hAnsi="宋体" w:eastAsia="宋体" w:cs="宋体"/>
                <w:spacing w:val="15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15"/>
                <w:sz w:val="28"/>
                <w:szCs w:val="28"/>
              </w:rPr>
              <w:t>（</w:t>
            </w:r>
            <w:r>
              <w:rPr>
                <w:rFonts w:hint="eastAsia" w:ascii="宋体" w:hAnsi="宋体" w:eastAsia="宋体" w:cs="宋体"/>
                <w:spacing w:val="15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pacing w:val="15"/>
                <w:sz w:val="28"/>
                <w:szCs w:val="28"/>
              </w:rPr>
              <w:t>人以上成团）</w:t>
            </w:r>
          </w:p>
        </w:tc>
      </w:tr>
    </w:tbl>
    <w:p>
      <w:pPr>
        <w:ind w:left="420"/>
        <w:rPr>
          <w:rFonts w:ascii="宋体" w:hAnsi="宋体" w:eastAsia="宋体" w:cs="宋体"/>
          <w:sz w:val="30"/>
          <w:szCs w:val="30"/>
        </w:rPr>
      </w:pPr>
    </w:p>
    <w:p>
      <w:pPr>
        <w:spacing w:before="103" w:line="184" w:lineRule="auto"/>
        <w:ind w:left="116"/>
        <w:rPr>
          <w:rFonts w:ascii="微软雅黑" w:hAnsi="微软雅黑" w:eastAsia="微软雅黑" w:cs="微软雅黑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03" w:line="184" w:lineRule="auto"/>
        <w:ind w:left="116"/>
        <w:rPr>
          <w:rFonts w:ascii="微软雅黑" w:hAnsi="微软雅黑" w:eastAsia="微软雅黑" w:cs="微软雅黑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备注及温馨提示：</w:t>
      </w:r>
    </w:p>
    <w:p>
      <w:pPr>
        <w:numPr>
          <w:ilvl w:val="0"/>
          <w:numId w:val="2"/>
        </w:numPr>
        <w:spacing w:before="107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以上行程及时间安排仅供参考，具体以实际出发为准</w:t>
      </w:r>
      <w:r>
        <w:rPr>
          <w:rFonts w:ascii="宋体" w:hAnsi="宋体" w:eastAsia="宋体" w:cs="宋体"/>
          <w:spacing w:val="-1"/>
          <w:sz w:val="28"/>
          <w:szCs w:val="28"/>
        </w:rPr>
        <w:t>;</w:t>
      </w:r>
    </w:p>
    <w:p>
      <w:pPr>
        <w:numPr>
          <w:ilvl w:val="0"/>
          <w:numId w:val="2"/>
        </w:numPr>
        <w:spacing w:before="107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场馆需提前预约，参观以预约时间为准</w:t>
      </w:r>
    </w:p>
    <w:p>
      <w:pPr>
        <w:numPr>
          <w:ilvl w:val="0"/>
          <w:numId w:val="2"/>
        </w:numPr>
        <w:spacing w:before="107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请务必携带好个人有效身份证件出行</w:t>
      </w:r>
    </w:p>
    <w:p>
      <w:pPr>
        <w:numPr>
          <w:ilvl w:val="0"/>
          <w:numId w:val="2"/>
        </w:numPr>
        <w:spacing w:before="107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乘车时配合工作人员安排</w:t>
      </w:r>
      <w:r>
        <w:rPr>
          <w:rFonts w:ascii="宋体" w:hAnsi="宋体" w:eastAsia="宋体" w:cs="宋体"/>
          <w:spacing w:val="-1"/>
          <w:sz w:val="28"/>
          <w:szCs w:val="28"/>
        </w:rPr>
        <w:t>(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如测量体温、要求全程佩戴口罩等</w:t>
      </w:r>
      <w:r>
        <w:rPr>
          <w:rFonts w:ascii="宋体" w:hAnsi="宋体" w:eastAsia="宋体" w:cs="宋体"/>
          <w:spacing w:val="-1"/>
          <w:sz w:val="28"/>
          <w:szCs w:val="28"/>
        </w:rPr>
        <w:t>);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自备口罩、洗手</w:t>
      </w:r>
    </w:p>
    <w:p>
      <w:pPr>
        <w:spacing w:before="107"/>
        <w:ind w:firstLine="422" w:firstLineChars="152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液等防护用品</w:t>
      </w:r>
      <w:r>
        <w:rPr>
          <w:rFonts w:ascii="宋体" w:hAnsi="宋体" w:eastAsia="宋体" w:cs="宋体"/>
          <w:spacing w:val="-1"/>
          <w:sz w:val="28"/>
          <w:szCs w:val="28"/>
        </w:rPr>
        <w:t>;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注意个人卫生、勤洗手、注意个人安全</w:t>
      </w:r>
      <w:r>
        <w:rPr>
          <w:rFonts w:ascii="宋体" w:hAnsi="宋体" w:eastAsia="宋体" w:cs="宋体"/>
          <w:spacing w:val="-1"/>
          <w:sz w:val="28"/>
          <w:szCs w:val="28"/>
        </w:rPr>
        <w:t>;</w:t>
      </w:r>
    </w:p>
    <w:p>
      <w:pPr>
        <w:numPr>
          <w:ilvl w:val="0"/>
          <w:numId w:val="2"/>
        </w:numPr>
        <w:spacing w:before="10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活动进行时人意安全、举止文明、体现单位精神风貌</w:t>
      </w:r>
    </w:p>
    <w:sectPr>
      <w:headerReference r:id="rId3" w:type="default"/>
      <w:footerReference r:id="rId4" w:type="default"/>
      <w:pgSz w:w="11905" w:h="16840"/>
      <w:pgMar w:top="283" w:right="1055" w:bottom="1790" w:left="627" w:header="0" w:footer="120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隶书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0" w:lineRule="exact"/>
      <w:ind w:left="3506"/>
      <w:rPr>
        <w:rFonts w:ascii="华文楷体" w:hAnsi="华文楷体" w:eastAsia="华文楷体" w:cs="华文楷体"/>
      </w:rPr>
    </w:pPr>
    <w:r>
      <w:rPr>
        <w:rFonts w:ascii="华文楷体" w:hAnsi="华文楷体" w:eastAsia="华文楷体" w:cs="华文楷体"/>
        <w:spacing w:val="9"/>
        <w:position w:val="9"/>
        <w14:textOutline w14:w="2794" w14:cap="flat" w14:cmpd="sng" w14:algn="ctr">
          <w14:solidFill>
            <w14:srgbClr w14:val="000000"/>
          </w14:solidFill>
          <w14:prstDash w14:val="solid"/>
          <w14:miter w14:val="0"/>
        </w14:textOutline>
      </w:rPr>
      <w:t>感谢您对我们天津国旅的信任与支</w:t>
    </w:r>
    <w:r>
      <w:rPr>
        <w:rFonts w:ascii="华文楷体" w:hAnsi="华文楷体" w:eastAsia="华文楷体" w:cs="华文楷体"/>
        <w:spacing w:val="7"/>
        <w:position w:val="9"/>
        <w14:textOutline w14:w="2794" w14:cap="flat" w14:cmpd="sng" w14:algn="ctr">
          <w14:solidFill>
            <w14:srgbClr w14:val="000000"/>
          </w14:solidFill>
          <w14:prstDash w14:val="solid"/>
          <w14:miter w14:val="0"/>
        </w14:textOutline>
      </w:rPr>
      <w:t>持</w:t>
    </w:r>
  </w:p>
  <w:p>
    <w:pPr>
      <w:spacing w:before="1" w:line="207" w:lineRule="auto"/>
      <w:ind w:left="4275"/>
      <w:rPr>
        <w:rFonts w:ascii="华文楷体" w:hAnsi="华文楷体" w:eastAsia="华文楷体" w:cs="华文楷体"/>
      </w:rPr>
    </w:pPr>
    <w:r>
      <w:rPr>
        <w:rFonts w:ascii="华文楷体" w:hAnsi="华文楷体" w:eastAsia="华文楷体" w:cs="华文楷体"/>
        <w:spacing w:val="11"/>
        <w14:textOutline w14:w="2794" w14:cap="flat" w14:cmpd="sng" w14:algn="ctr">
          <w14:solidFill>
            <w14:srgbClr w14:val="000000"/>
          </w14:solidFill>
          <w14:prstDash w14:val="solid"/>
          <w14:miter w14:val="0"/>
        </w14:textOutline>
      </w:rPr>
      <w:t>我</w:t>
    </w:r>
    <w:r>
      <w:rPr>
        <w:rFonts w:ascii="华文楷体" w:hAnsi="华文楷体" w:eastAsia="华文楷体" w:cs="华文楷体"/>
        <w:spacing w:val="8"/>
        <w14:textOutline w14:w="2794" w14:cap="flat" w14:cmpd="sng" w14:algn="ctr">
          <w14:solidFill>
            <w14:srgbClr w14:val="000000"/>
          </w14:solidFill>
          <w14:prstDash w14:val="solid"/>
          <w14:miter w14:val="0"/>
        </w14:textOutline>
      </w:rPr>
      <w:t>们将竭诚为您服务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252"/>
        <w:tab w:val="right" w:pos="8504"/>
        <w:tab w:val="clear" w:pos="4153"/>
        <w:tab w:val="clear" w:pos="8306"/>
      </w:tabs>
      <w:ind w:firstLine="6160" w:firstLineChars="1400"/>
      <w:rPr>
        <w:rFonts w:eastAsia="华文隶书"/>
        <w:sz w:val="44"/>
        <w:szCs w:val="44"/>
      </w:rPr>
    </w:pPr>
  </w:p>
  <w:p>
    <w:pPr>
      <w:pStyle w:val="4"/>
      <w:tabs>
        <w:tab w:val="center" w:pos="4252"/>
        <w:tab w:val="right" w:pos="8504"/>
        <w:tab w:val="clear" w:pos="4153"/>
        <w:tab w:val="clear" w:pos="8306"/>
      </w:tabs>
      <w:ind w:firstLine="2520" w:firstLineChars="1400"/>
      <w:rPr>
        <w:sz w:val="44"/>
        <w:szCs w:val="44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-3810</wp:posOffset>
          </wp:positionV>
          <wp:extent cx="920750" cy="609600"/>
          <wp:effectExtent l="0" t="0" r="0" b="0"/>
          <wp:wrapNone/>
          <wp:docPr id="2" name="图片 6" descr="国旅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国旅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07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1064895</wp:posOffset>
          </wp:positionH>
          <wp:positionV relativeFrom="paragraph">
            <wp:posOffset>146050</wp:posOffset>
          </wp:positionV>
          <wp:extent cx="492760" cy="462280"/>
          <wp:effectExtent l="0" t="0" r="2540" b="0"/>
          <wp:wrapNone/>
          <wp:docPr id="4" name="图片 1" descr="e9e26eff89f79ea1305fb2f0fbb59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e9e26eff89f79ea1305fb2f0fbb59db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2461" cy="461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华文隶书"/>
        <w:sz w:val="44"/>
        <w:szCs w:val="44"/>
      </w:rPr>
      <w:t>天津国旅海外国际旅游有限责任公司</w:t>
    </w:r>
  </w:p>
  <w:p>
    <w:pPr>
      <w:pStyle w:val="4"/>
      <w:tabs>
        <w:tab w:val="center" w:pos="4252"/>
        <w:tab w:val="right" w:pos="8504"/>
        <w:tab w:val="clear" w:pos="4153"/>
        <w:tab w:val="clear" w:pos="8306"/>
      </w:tabs>
      <w:jc w:val="center"/>
      <w:rPr>
        <w:rFonts w:eastAsia="宋体"/>
      </w:rPr>
    </w:pPr>
    <w:r>
      <w:rPr>
        <w:rFonts w:hint="eastAsia" w:eastAsia="宋体"/>
      </w:rPr>
      <w:t xml:space="preserve">                           </w:t>
    </w:r>
    <w:r>
      <w:rPr>
        <w:rFonts w:eastAsia="宋体"/>
      </w:rPr>
      <w:t xml:space="preserve">         </w:t>
    </w:r>
    <w:r>
      <w:t xml:space="preserve">Tianjin China International Travel Service Overseas Tourist CO.LTD </w:t>
    </w:r>
  </w:p>
  <w:p>
    <w:pPr>
      <w:pStyle w:val="4"/>
      <w:tabs>
        <w:tab w:val="center" w:pos="4252"/>
        <w:tab w:val="right" w:pos="8504"/>
        <w:tab w:val="clear" w:pos="4153"/>
        <w:tab w:val="clear" w:pos="8306"/>
      </w:tabs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1596390</wp:posOffset>
              </wp:positionH>
              <wp:positionV relativeFrom="paragraph">
                <wp:posOffset>123190</wp:posOffset>
              </wp:positionV>
              <wp:extent cx="4676775" cy="0"/>
              <wp:effectExtent l="0" t="13970" r="9525" b="2413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676775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x y;margin-left:125.7pt;margin-top:9.7pt;height:0pt;width:368.25pt;z-index:251660288;mso-width-relative:page;mso-height-relative:page;" filled="f" stroked="t" coordsize="21600,21600" o:gfxdata="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/bLhdUAAAAJAQAADwAAAAAAAAABACAAAAAiAAAAZHJzL2Rvd25yZXYueG1s&#10;UEsBAhQAFAAAAAgAh07iQGefz7b7AQAA7QMAAA4AAAAAAAAAAQAgAAAAJAEAAGRycy9lMm9Eb2Mu&#10;eG1sUEsFBgAAAAAGAAYAWQEAAJEFAAAAAA==&#10;">
              <v:fill on="f" focussize="0,0"/>
              <v:stroke weight="2.25pt" color="#FF0000" joinstyle="round"/>
              <v:imagedata o:title=""/>
              <o:lock v:ext="edit" aspectratio="f"/>
            </v:line>
          </w:pict>
        </mc:Fallback>
      </mc:AlternateContent>
    </w:r>
  </w:p>
  <w:p>
    <w:pPr>
      <w:spacing w:before="81" w:line="225" w:lineRule="auto"/>
      <w:ind w:left="1418"/>
      <w:rPr>
        <w:rFonts w:eastAsia="宋体"/>
      </w:rPr>
    </w:pPr>
    <w:r>
      <w:rPr>
        <w:rFonts w:ascii="宋体" w:hAnsi="宋体" w:eastAsia="宋体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7AD153"/>
    <w:multiLevelType w:val="singleLevel"/>
    <w:tmpl w:val="D47AD15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8C1534"/>
    <w:multiLevelType w:val="singleLevel"/>
    <w:tmpl w:val="5E8C1534"/>
    <w:lvl w:ilvl="0" w:tentative="0">
      <w:start w:val="1"/>
      <w:numFmt w:val="decimal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ZmM4Njg1YjY4Mjk4Mjk1Zjk5N2IwY2Q4M2RkZGRmNDMifQ=="/>
  </w:docVars>
  <w:rsids>
    <w:rsidRoot w:val="000B1FD1"/>
    <w:rsid w:val="000907B4"/>
    <w:rsid w:val="000B1FD1"/>
    <w:rsid w:val="00113F7E"/>
    <w:rsid w:val="00647B47"/>
    <w:rsid w:val="0067523F"/>
    <w:rsid w:val="006A40A7"/>
    <w:rsid w:val="00934ED0"/>
    <w:rsid w:val="009C1CE6"/>
    <w:rsid w:val="009E2DC8"/>
    <w:rsid w:val="00C613A2"/>
    <w:rsid w:val="00D40BFF"/>
    <w:rsid w:val="00D60CE8"/>
    <w:rsid w:val="00E03C92"/>
    <w:rsid w:val="00E93277"/>
    <w:rsid w:val="012B53C1"/>
    <w:rsid w:val="02A173EE"/>
    <w:rsid w:val="059960DD"/>
    <w:rsid w:val="06DF3FC3"/>
    <w:rsid w:val="07034156"/>
    <w:rsid w:val="07FC6004"/>
    <w:rsid w:val="087B0F5C"/>
    <w:rsid w:val="0AD71FB0"/>
    <w:rsid w:val="10905A8E"/>
    <w:rsid w:val="17345C65"/>
    <w:rsid w:val="17724A2F"/>
    <w:rsid w:val="179A5365"/>
    <w:rsid w:val="187237CD"/>
    <w:rsid w:val="18E95523"/>
    <w:rsid w:val="1BA844B3"/>
    <w:rsid w:val="200448F8"/>
    <w:rsid w:val="208D2B7D"/>
    <w:rsid w:val="24E85A75"/>
    <w:rsid w:val="2515615F"/>
    <w:rsid w:val="252162FD"/>
    <w:rsid w:val="263F60ED"/>
    <w:rsid w:val="27037402"/>
    <w:rsid w:val="27D446AD"/>
    <w:rsid w:val="2926735F"/>
    <w:rsid w:val="29AA07CF"/>
    <w:rsid w:val="2A972787"/>
    <w:rsid w:val="2C186CE2"/>
    <w:rsid w:val="2D7A36A9"/>
    <w:rsid w:val="2F293AAE"/>
    <w:rsid w:val="30711881"/>
    <w:rsid w:val="312608BD"/>
    <w:rsid w:val="34ED4C05"/>
    <w:rsid w:val="399035CA"/>
    <w:rsid w:val="39D569DC"/>
    <w:rsid w:val="3CAA0C93"/>
    <w:rsid w:val="40980F08"/>
    <w:rsid w:val="4134081B"/>
    <w:rsid w:val="443F06D4"/>
    <w:rsid w:val="4604556E"/>
    <w:rsid w:val="497C6E74"/>
    <w:rsid w:val="527F05C0"/>
    <w:rsid w:val="534876C4"/>
    <w:rsid w:val="535110F5"/>
    <w:rsid w:val="545A24A8"/>
    <w:rsid w:val="54C6369A"/>
    <w:rsid w:val="554E625A"/>
    <w:rsid w:val="56803EC2"/>
    <w:rsid w:val="57654ABF"/>
    <w:rsid w:val="59CF3E28"/>
    <w:rsid w:val="5A87334B"/>
    <w:rsid w:val="5CBD524F"/>
    <w:rsid w:val="5DEE642C"/>
    <w:rsid w:val="5EF948CA"/>
    <w:rsid w:val="5F300F62"/>
    <w:rsid w:val="5F9C0CDD"/>
    <w:rsid w:val="60432042"/>
    <w:rsid w:val="62A52B40"/>
    <w:rsid w:val="650F0F8B"/>
    <w:rsid w:val="6A163FA7"/>
    <w:rsid w:val="6A8332E5"/>
    <w:rsid w:val="6AA20BE9"/>
    <w:rsid w:val="6ACC08E7"/>
    <w:rsid w:val="6B6A2B79"/>
    <w:rsid w:val="6C21504F"/>
    <w:rsid w:val="6C3E767A"/>
    <w:rsid w:val="6CE60925"/>
    <w:rsid w:val="6E58489C"/>
    <w:rsid w:val="6F327E52"/>
    <w:rsid w:val="6F671F4A"/>
    <w:rsid w:val="7222030B"/>
    <w:rsid w:val="75AD3799"/>
    <w:rsid w:val="75FC1652"/>
    <w:rsid w:val="76467477"/>
    <w:rsid w:val="77707769"/>
    <w:rsid w:val="778B0AE8"/>
    <w:rsid w:val="792577A9"/>
    <w:rsid w:val="7A2F7467"/>
    <w:rsid w:val="7B0408F4"/>
    <w:rsid w:val="7C1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批注框文本 Char"/>
    <w:basedOn w:val="7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983</Words>
  <Characters>1061</Characters>
  <Lines>11</Lines>
  <Paragraphs>3</Paragraphs>
  <TotalTime>2</TotalTime>
  <ScaleCrop>false</ScaleCrop>
  <LinksUpToDate>false</LinksUpToDate>
  <CharactersWithSpaces>1081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2021-09-23T18:08:00Z</dcterms:created>
  <dc:creator>Administrator</dc:creator>
  <cp:lastModifiedBy>大白菜</cp:lastModifiedBy>
  <cp:lastPrinted>2023-04-25T01:26:00Z</cp:lastPrinted>
  <dcterms:modified xsi:type="dcterms:W3CDTF">2024-03-07T06:54:01Z</dcterms:modified>
  <dc:title>Microsoft Word - 复件 一天半.docx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2023-02-01T10:49:48Z</vt:filetime>
  </property>
  <property fmtid="{D5CDD505-2E9C-101B-9397-08002B2CF9AE}" pid="4" name="KSOProductBuildVer">
    <vt:lpwstr>2052-11.1.0.10132</vt:lpwstr>
  </property>
  <property fmtid="{D5CDD505-2E9C-101B-9397-08002B2CF9AE}" pid="5" name="ICV">
    <vt:lpwstr>40F9CF9376B745C18B2409C892F0D139_13</vt:lpwstr>
  </property>
</Properties>
</file>